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240"/>
        <w:gridCol w:w="4536"/>
        <w:gridCol w:w="5245"/>
      </w:tblGrid>
      <w:tr w:rsidR="005B5CA6" w14:paraId="3F58AD77" w14:textId="77777777" w:rsidTr="009B3DB3">
        <w:tc>
          <w:tcPr>
            <w:tcW w:w="5240" w:type="dxa"/>
          </w:tcPr>
          <w:p w14:paraId="3525F4FA" w14:textId="77777777" w:rsidR="005B5CA6" w:rsidRPr="008B4910" w:rsidRDefault="009A73DA" w:rsidP="002F468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Part 1 - </w:t>
            </w:r>
            <w:r w:rsidR="0048655E">
              <w:rPr>
                <w:b/>
                <w:bCs/>
              </w:rPr>
              <w:t>Building Fire Integrit</w:t>
            </w:r>
            <w:r w:rsidR="009B3DB3">
              <w:rPr>
                <w:b/>
                <w:bCs/>
              </w:rPr>
              <w:t>y</w:t>
            </w:r>
          </w:p>
          <w:p w14:paraId="6B02445A" w14:textId="77777777" w:rsidR="005B5CA6" w:rsidRDefault="00A8005C" w:rsidP="00A8005C">
            <w:pPr>
              <w:pStyle w:val="ListParagraph"/>
              <w:numPr>
                <w:ilvl w:val="0"/>
                <w:numId w:val="4"/>
              </w:numPr>
            </w:pPr>
            <w:r>
              <w:t>Materials &amp; assemblies required to satisfy prescribed fire hazard properties</w:t>
            </w:r>
          </w:p>
          <w:p w14:paraId="0C33FC15" w14:textId="44D44B16" w:rsidR="00F17DB5" w:rsidRDefault="00F17DB5" w:rsidP="00F17DB5">
            <w:pPr>
              <w:pStyle w:val="ListParagraph"/>
            </w:pPr>
            <w:r w:rsidRPr="00F3422C">
              <w:t>(record any material changes to the building such as structural changes, damaged walls, ceilings, floors)</w:t>
            </w:r>
          </w:p>
        </w:tc>
        <w:tc>
          <w:tcPr>
            <w:tcW w:w="4536" w:type="dxa"/>
            <w:tcBorders>
              <w:right w:val="nil"/>
            </w:tcBorders>
          </w:tcPr>
          <w:p w14:paraId="415A5C43" w14:textId="77777777" w:rsidR="009B3DB3" w:rsidRPr="00542A5A" w:rsidRDefault="009B3DB3" w:rsidP="009B3DB3">
            <w:pPr>
              <w:rPr>
                <w:b/>
                <w:bCs/>
              </w:rPr>
            </w:pPr>
            <w:r w:rsidRPr="00542A5A">
              <w:rPr>
                <w:b/>
                <w:bCs/>
              </w:rPr>
              <w:t xml:space="preserve">Location Address </w:t>
            </w:r>
          </w:p>
          <w:p w14:paraId="42925DBE" w14:textId="77777777" w:rsidR="009B3DB3" w:rsidRPr="00F5417F" w:rsidRDefault="00F3422C" w:rsidP="009B3DB3">
            <w:pPr>
              <w:rPr>
                <w:color w:val="A6A6A6" w:themeColor="background1" w:themeShade="A6"/>
              </w:rPr>
            </w:pPr>
            <w:sdt>
              <w:sdtPr>
                <w:rPr>
                  <w:noProof/>
                  <w:color w:val="A6A6A6" w:themeColor="background1" w:themeShade="A6"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DB3" w:rsidRPr="00F5417F">
                  <w:rPr>
                    <w:rFonts w:ascii="MS Gothic" w:eastAsia="MS Gothic" w:hAnsi="MS Gothic" w:hint="eastAsia"/>
                    <w:noProof/>
                    <w:color w:val="A6A6A6" w:themeColor="background1" w:themeShade="A6"/>
                  </w:rPr>
                  <w:t>☐</w:t>
                </w:r>
              </w:sdtContent>
            </w:sdt>
            <w:r w:rsidR="009B3DB3" w:rsidRPr="00F5417F">
              <w:rPr>
                <w:noProof/>
                <w:color w:val="A6A6A6" w:themeColor="background1" w:themeShade="A6"/>
              </w:rPr>
              <w:t xml:space="preserve"> Head Office &amp; New Bus Shed 50 Lalor St </w:t>
            </w:r>
          </w:p>
          <w:p w14:paraId="04230EFB" w14:textId="77777777" w:rsidR="009B3DB3" w:rsidRPr="00542A5A" w:rsidRDefault="00F3422C" w:rsidP="009B3DB3">
            <w:sdt>
              <w:sdt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D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DB3" w:rsidRPr="00542A5A">
              <w:t xml:space="preserve"> Ameeyk 107 Hurd St</w:t>
            </w:r>
          </w:p>
          <w:p w14:paraId="50025533" w14:textId="77777777" w:rsidR="009B3DB3" w:rsidRPr="00542A5A" w:rsidRDefault="00F3422C" w:rsidP="009B3DB3">
            <w:sdt>
              <w:sdt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DB3" w:rsidRPr="00542A5A">
              <w:t xml:space="preserve"> SDA 106 Palmer St </w:t>
            </w:r>
          </w:p>
          <w:p w14:paraId="048B7134" w14:textId="77777777" w:rsidR="005B5CA6" w:rsidRDefault="00F3422C" w:rsidP="009B3DB3">
            <w:sdt>
              <w:sdt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DB3" w:rsidRPr="00542A5A">
              <w:t xml:space="preserve"> SDA 108 Palmer St</w:t>
            </w:r>
          </w:p>
        </w:tc>
        <w:tc>
          <w:tcPr>
            <w:tcW w:w="5245" w:type="dxa"/>
            <w:tcBorders>
              <w:left w:val="nil"/>
            </w:tcBorders>
          </w:tcPr>
          <w:p w14:paraId="74828C0A" w14:textId="77777777" w:rsidR="00A8005C" w:rsidRDefault="00A8005C" w:rsidP="00A8005C">
            <w:pPr>
              <w:ind w:left="360"/>
            </w:pPr>
          </w:p>
          <w:p w14:paraId="4F4345A8" w14:textId="77777777" w:rsidR="009B3DB3" w:rsidRPr="00BB0A06" w:rsidRDefault="00F3422C" w:rsidP="009B3DB3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DB3" w:rsidRPr="00BB0A06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9B3DB3" w:rsidRPr="00BB0A06">
              <w:rPr>
                <w:color w:val="808080" w:themeColor="background1" w:themeShade="80"/>
              </w:rPr>
              <w:t xml:space="preserve"> Portland Neighbourhood House 40 Waratah St</w:t>
            </w:r>
          </w:p>
          <w:p w14:paraId="62D418C5" w14:textId="77777777" w:rsidR="009B3DB3" w:rsidRPr="00BB0A06" w:rsidRDefault="00F3422C" w:rsidP="009B3DB3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DB3" w:rsidRPr="00BB0A06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9B3DB3" w:rsidRPr="00BB0A06">
              <w:rPr>
                <w:color w:val="808080" w:themeColor="background1" w:themeShade="80"/>
              </w:rPr>
              <w:t xml:space="preserve"> Seawinds Nursery 191 Wellington Rd</w:t>
            </w:r>
          </w:p>
          <w:p w14:paraId="7DC71621" w14:textId="77777777" w:rsidR="009B3DB3" w:rsidRPr="00BB0A06" w:rsidRDefault="00F3422C" w:rsidP="009B3DB3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DB3" w:rsidRPr="00BB0A06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9B3DB3" w:rsidRPr="00BB0A06">
              <w:rPr>
                <w:bCs/>
                <w:color w:val="808080" w:themeColor="background1" w:themeShade="80"/>
              </w:rPr>
              <w:t xml:space="preserve"> Support Coordination Shop 12/13 Pioneer Plaza</w:t>
            </w:r>
          </w:p>
          <w:p w14:paraId="59A8E4A7" w14:textId="77777777" w:rsidR="005B5CA6" w:rsidRPr="004E0123" w:rsidRDefault="00DE1ECF" w:rsidP="009B3DB3">
            <w:pPr>
              <w:pStyle w:val="ListParagraph"/>
            </w:pPr>
            <w:r w:rsidRPr="004E0123">
              <w:rPr>
                <w:bCs/>
              </w:rPr>
              <w:t xml:space="preserve"> </w:t>
            </w:r>
          </w:p>
        </w:tc>
      </w:tr>
    </w:tbl>
    <w:p w14:paraId="48037D0E" w14:textId="77777777" w:rsidR="00564200" w:rsidRDefault="00564200" w:rsidP="005905BB">
      <w:pPr>
        <w:spacing w:after="0"/>
      </w:pPr>
    </w:p>
    <w:tbl>
      <w:tblPr>
        <w:tblStyle w:val="TableGrid"/>
        <w:tblW w:w="15071" w:type="dxa"/>
        <w:tblLook w:val="04A0" w:firstRow="1" w:lastRow="0" w:firstColumn="1" w:lastColumn="0" w:noHBand="0" w:noVBand="1"/>
      </w:tblPr>
      <w:tblGrid>
        <w:gridCol w:w="1777"/>
        <w:gridCol w:w="1570"/>
        <w:gridCol w:w="2528"/>
        <w:gridCol w:w="2484"/>
        <w:gridCol w:w="1946"/>
        <w:gridCol w:w="1266"/>
        <w:gridCol w:w="1900"/>
        <w:gridCol w:w="1600"/>
      </w:tblGrid>
      <w:tr w:rsidR="006E603C" w14:paraId="41B4EB73" w14:textId="77777777" w:rsidTr="00DD2F2B">
        <w:trPr>
          <w:trHeight w:val="895"/>
        </w:trPr>
        <w:tc>
          <w:tcPr>
            <w:tcW w:w="1777" w:type="dxa"/>
            <w:vAlign w:val="center"/>
          </w:tcPr>
          <w:p w14:paraId="48E15F39" w14:textId="77777777" w:rsidR="006E603C" w:rsidRPr="006E603C" w:rsidRDefault="006E603C" w:rsidP="006E603C">
            <w:pPr>
              <w:jc w:val="center"/>
              <w:rPr>
                <w:b/>
                <w:bCs/>
              </w:rPr>
            </w:pPr>
            <w:r w:rsidRPr="0014714B">
              <w:rPr>
                <w:b/>
                <w:bCs/>
              </w:rPr>
              <w:t>Name of item tested/inspected</w:t>
            </w:r>
          </w:p>
        </w:tc>
        <w:tc>
          <w:tcPr>
            <w:tcW w:w="1570" w:type="dxa"/>
            <w:vAlign w:val="center"/>
          </w:tcPr>
          <w:p w14:paraId="090EDF15" w14:textId="77777777" w:rsidR="006E603C" w:rsidRPr="00271051" w:rsidRDefault="006E603C" w:rsidP="006E603C">
            <w:pPr>
              <w:jc w:val="center"/>
            </w:pPr>
            <w:r w:rsidRPr="00D678B1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528" w:type="dxa"/>
            <w:vAlign w:val="center"/>
          </w:tcPr>
          <w:p w14:paraId="1A90E626" w14:textId="77777777" w:rsidR="006E603C" w:rsidRPr="00271051" w:rsidRDefault="006E603C" w:rsidP="006E603C">
            <w:pPr>
              <w:jc w:val="center"/>
            </w:pPr>
            <w:r w:rsidRPr="00D678B1">
              <w:rPr>
                <w:b/>
                <w:bCs/>
              </w:rPr>
              <w:t xml:space="preserve">Company </w:t>
            </w:r>
            <w:r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nspection/</w:t>
            </w:r>
            <w:r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>epair/testing or Site OHS Rep</w:t>
            </w:r>
          </w:p>
        </w:tc>
        <w:tc>
          <w:tcPr>
            <w:tcW w:w="2484" w:type="dxa"/>
            <w:vAlign w:val="center"/>
          </w:tcPr>
          <w:p w14:paraId="43D9F827" w14:textId="77777777" w:rsidR="006E603C" w:rsidRPr="00271051" w:rsidRDefault="006E603C" w:rsidP="006E603C">
            <w:pPr>
              <w:jc w:val="center"/>
            </w:pPr>
            <w:r w:rsidRPr="00D678B1">
              <w:rPr>
                <w:b/>
                <w:bCs/>
              </w:rPr>
              <w:t xml:space="preserve">Problems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 xml:space="preserve">dentified in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1946" w:type="dxa"/>
            <w:vAlign w:val="center"/>
          </w:tcPr>
          <w:p w14:paraId="1C11BA6D" w14:textId="77777777" w:rsidR="006E603C" w:rsidRPr="00271051" w:rsidRDefault="006E603C" w:rsidP="006E603C">
            <w:pPr>
              <w:jc w:val="center"/>
            </w:pPr>
            <w:r w:rsidRPr="00D678B1">
              <w:rPr>
                <w:b/>
                <w:bCs/>
              </w:rPr>
              <w:t xml:space="preserve">Action to be </w:t>
            </w:r>
            <w:r>
              <w:rPr>
                <w:b/>
                <w:bCs/>
              </w:rPr>
              <w:t>t</w:t>
            </w:r>
            <w:r w:rsidRPr="00D678B1">
              <w:rPr>
                <w:b/>
                <w:bCs/>
              </w:rPr>
              <w:t>aken</w:t>
            </w:r>
            <w:r>
              <w:rPr>
                <w:b/>
                <w:bCs/>
              </w:rPr>
              <w:t xml:space="preserve"> to rectify problem</w:t>
            </w:r>
          </w:p>
        </w:tc>
        <w:tc>
          <w:tcPr>
            <w:tcW w:w="1266" w:type="dxa"/>
            <w:vAlign w:val="center"/>
          </w:tcPr>
          <w:p w14:paraId="6F299B4C" w14:textId="77777777" w:rsidR="006E603C" w:rsidRPr="00271051" w:rsidRDefault="006E603C" w:rsidP="006E603C">
            <w:pPr>
              <w:jc w:val="center"/>
            </w:pPr>
            <w:r w:rsidRPr="00D678B1">
              <w:rPr>
                <w:b/>
                <w:bCs/>
              </w:rPr>
              <w:t xml:space="preserve">Action </w:t>
            </w:r>
            <w:r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eported to </w:t>
            </w:r>
            <w:r>
              <w:rPr>
                <w:b/>
                <w:bCs/>
              </w:rPr>
              <w:t>w</w:t>
            </w:r>
            <w:r w:rsidRPr="00D678B1">
              <w:rPr>
                <w:b/>
                <w:bCs/>
              </w:rPr>
              <w:t>hom?</w:t>
            </w:r>
          </w:p>
        </w:tc>
        <w:tc>
          <w:tcPr>
            <w:tcW w:w="1900" w:type="dxa"/>
            <w:vAlign w:val="center"/>
          </w:tcPr>
          <w:p w14:paraId="2A379930" w14:textId="77777777" w:rsidR="006E603C" w:rsidRPr="00271051" w:rsidRDefault="006E603C" w:rsidP="006E603C">
            <w:pPr>
              <w:jc w:val="center"/>
            </w:pPr>
            <w:r w:rsidRPr="00D678B1">
              <w:rPr>
                <w:b/>
                <w:bCs/>
              </w:rPr>
              <w:t xml:space="preserve">Person </w:t>
            </w:r>
            <w:r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1600" w:type="dxa"/>
            <w:vAlign w:val="center"/>
          </w:tcPr>
          <w:p w14:paraId="31FC938A" w14:textId="77777777" w:rsidR="006E603C" w:rsidRPr="006E603C" w:rsidRDefault="006E603C" w:rsidP="006E603C">
            <w:pPr>
              <w:jc w:val="center"/>
              <w:rPr>
                <w:b/>
                <w:bCs/>
              </w:rPr>
            </w:pPr>
            <w:r w:rsidRPr="006E603C">
              <w:rPr>
                <w:b/>
                <w:bCs/>
              </w:rPr>
              <w:t>Signature</w:t>
            </w:r>
          </w:p>
        </w:tc>
      </w:tr>
      <w:tr w:rsidR="006E603C" w14:paraId="34855648" w14:textId="77777777" w:rsidTr="00DD2F2B">
        <w:trPr>
          <w:trHeight w:val="912"/>
        </w:trPr>
        <w:tc>
          <w:tcPr>
            <w:tcW w:w="1777" w:type="dxa"/>
          </w:tcPr>
          <w:p w14:paraId="54B97E35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570" w:type="dxa"/>
          </w:tcPr>
          <w:p w14:paraId="6B2B9284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528" w:type="dxa"/>
          </w:tcPr>
          <w:p w14:paraId="01A0B4F0" w14:textId="77777777" w:rsidR="006E603C" w:rsidRDefault="006E603C" w:rsidP="006E603C">
            <w:pPr>
              <w:pStyle w:val="ListParagraph"/>
            </w:pPr>
          </w:p>
        </w:tc>
        <w:tc>
          <w:tcPr>
            <w:tcW w:w="2484" w:type="dxa"/>
          </w:tcPr>
          <w:p w14:paraId="0D4A0CB8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46" w:type="dxa"/>
          </w:tcPr>
          <w:p w14:paraId="6CD6A4CA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266" w:type="dxa"/>
          </w:tcPr>
          <w:p w14:paraId="017CDCB3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00" w:type="dxa"/>
          </w:tcPr>
          <w:p w14:paraId="2E2B6BE9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600" w:type="dxa"/>
          </w:tcPr>
          <w:p w14:paraId="52D79BEB" w14:textId="77777777" w:rsidR="006E603C" w:rsidRDefault="006E603C" w:rsidP="006E603C">
            <w:pPr>
              <w:spacing w:line="720" w:lineRule="auto"/>
            </w:pPr>
          </w:p>
        </w:tc>
      </w:tr>
      <w:tr w:rsidR="006E603C" w14:paraId="10A2B568" w14:textId="77777777" w:rsidTr="00DD2F2B">
        <w:trPr>
          <w:trHeight w:val="895"/>
        </w:trPr>
        <w:tc>
          <w:tcPr>
            <w:tcW w:w="1777" w:type="dxa"/>
          </w:tcPr>
          <w:p w14:paraId="7A4BEA75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570" w:type="dxa"/>
          </w:tcPr>
          <w:p w14:paraId="4D6E96B2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528" w:type="dxa"/>
          </w:tcPr>
          <w:p w14:paraId="2697FECF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484" w:type="dxa"/>
          </w:tcPr>
          <w:p w14:paraId="3017245D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46" w:type="dxa"/>
          </w:tcPr>
          <w:p w14:paraId="02DAE379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266" w:type="dxa"/>
          </w:tcPr>
          <w:p w14:paraId="22554AB6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00" w:type="dxa"/>
          </w:tcPr>
          <w:p w14:paraId="3D1FF2F9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600" w:type="dxa"/>
          </w:tcPr>
          <w:p w14:paraId="0DB9168C" w14:textId="77777777" w:rsidR="006E603C" w:rsidRDefault="006E603C" w:rsidP="006E603C">
            <w:pPr>
              <w:spacing w:line="720" w:lineRule="auto"/>
            </w:pPr>
          </w:p>
        </w:tc>
      </w:tr>
      <w:tr w:rsidR="006E603C" w14:paraId="018203FA" w14:textId="77777777" w:rsidTr="00DD2F2B">
        <w:trPr>
          <w:trHeight w:val="912"/>
        </w:trPr>
        <w:tc>
          <w:tcPr>
            <w:tcW w:w="1777" w:type="dxa"/>
          </w:tcPr>
          <w:p w14:paraId="4D160144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570" w:type="dxa"/>
          </w:tcPr>
          <w:p w14:paraId="603B672A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528" w:type="dxa"/>
          </w:tcPr>
          <w:p w14:paraId="61F1B1D0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484" w:type="dxa"/>
          </w:tcPr>
          <w:p w14:paraId="103F668F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46" w:type="dxa"/>
          </w:tcPr>
          <w:p w14:paraId="6B4E484D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266" w:type="dxa"/>
          </w:tcPr>
          <w:p w14:paraId="35388F56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00" w:type="dxa"/>
          </w:tcPr>
          <w:p w14:paraId="55DF964E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600" w:type="dxa"/>
          </w:tcPr>
          <w:p w14:paraId="7D9613C9" w14:textId="77777777" w:rsidR="006E603C" w:rsidRDefault="006E603C" w:rsidP="006E603C">
            <w:pPr>
              <w:spacing w:line="720" w:lineRule="auto"/>
            </w:pPr>
          </w:p>
        </w:tc>
      </w:tr>
      <w:tr w:rsidR="006E603C" w14:paraId="2D999DB4" w14:textId="77777777" w:rsidTr="00DD2F2B">
        <w:trPr>
          <w:trHeight w:val="895"/>
        </w:trPr>
        <w:tc>
          <w:tcPr>
            <w:tcW w:w="1777" w:type="dxa"/>
          </w:tcPr>
          <w:p w14:paraId="73DF4E55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570" w:type="dxa"/>
          </w:tcPr>
          <w:p w14:paraId="58CCFBC7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528" w:type="dxa"/>
          </w:tcPr>
          <w:p w14:paraId="4AE3F20F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484" w:type="dxa"/>
          </w:tcPr>
          <w:p w14:paraId="25CA1174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46" w:type="dxa"/>
          </w:tcPr>
          <w:p w14:paraId="540C471C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266" w:type="dxa"/>
          </w:tcPr>
          <w:p w14:paraId="7610F14F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00" w:type="dxa"/>
          </w:tcPr>
          <w:p w14:paraId="0306525F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600" w:type="dxa"/>
          </w:tcPr>
          <w:p w14:paraId="2492C4EE" w14:textId="77777777" w:rsidR="006E603C" w:rsidRDefault="006E603C" w:rsidP="006E603C">
            <w:pPr>
              <w:spacing w:line="720" w:lineRule="auto"/>
            </w:pPr>
          </w:p>
        </w:tc>
      </w:tr>
      <w:tr w:rsidR="006E603C" w14:paraId="72F5C09C" w14:textId="77777777" w:rsidTr="00DD2F2B">
        <w:trPr>
          <w:trHeight w:val="895"/>
        </w:trPr>
        <w:tc>
          <w:tcPr>
            <w:tcW w:w="1777" w:type="dxa"/>
          </w:tcPr>
          <w:p w14:paraId="7943D88E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570" w:type="dxa"/>
          </w:tcPr>
          <w:p w14:paraId="3AD7BB71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528" w:type="dxa"/>
          </w:tcPr>
          <w:p w14:paraId="013EC1A2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484" w:type="dxa"/>
          </w:tcPr>
          <w:p w14:paraId="5F9726B0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46" w:type="dxa"/>
          </w:tcPr>
          <w:p w14:paraId="44B408AD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266" w:type="dxa"/>
          </w:tcPr>
          <w:p w14:paraId="49BDB8E0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00" w:type="dxa"/>
          </w:tcPr>
          <w:p w14:paraId="0E6A5606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600" w:type="dxa"/>
          </w:tcPr>
          <w:p w14:paraId="2072E632" w14:textId="77777777" w:rsidR="006E603C" w:rsidRDefault="006E603C" w:rsidP="006E603C">
            <w:pPr>
              <w:spacing w:line="720" w:lineRule="auto"/>
            </w:pPr>
          </w:p>
        </w:tc>
      </w:tr>
      <w:tr w:rsidR="006E603C" w14:paraId="522B56DB" w14:textId="77777777" w:rsidTr="00DD2F2B">
        <w:trPr>
          <w:trHeight w:val="912"/>
        </w:trPr>
        <w:tc>
          <w:tcPr>
            <w:tcW w:w="1777" w:type="dxa"/>
          </w:tcPr>
          <w:p w14:paraId="58EB2691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570" w:type="dxa"/>
          </w:tcPr>
          <w:p w14:paraId="5033794B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528" w:type="dxa"/>
          </w:tcPr>
          <w:p w14:paraId="61C10C4F" w14:textId="77777777" w:rsidR="006E603C" w:rsidRDefault="006E603C" w:rsidP="006E603C">
            <w:pPr>
              <w:spacing w:line="720" w:lineRule="auto"/>
            </w:pPr>
          </w:p>
        </w:tc>
        <w:tc>
          <w:tcPr>
            <w:tcW w:w="2484" w:type="dxa"/>
          </w:tcPr>
          <w:p w14:paraId="46021947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46" w:type="dxa"/>
          </w:tcPr>
          <w:p w14:paraId="599085D1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266" w:type="dxa"/>
          </w:tcPr>
          <w:p w14:paraId="186A98A4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900" w:type="dxa"/>
          </w:tcPr>
          <w:p w14:paraId="4C6E8CC4" w14:textId="77777777" w:rsidR="006E603C" w:rsidRDefault="006E603C" w:rsidP="006E603C">
            <w:pPr>
              <w:spacing w:line="720" w:lineRule="auto"/>
            </w:pPr>
          </w:p>
        </w:tc>
        <w:tc>
          <w:tcPr>
            <w:tcW w:w="1600" w:type="dxa"/>
          </w:tcPr>
          <w:p w14:paraId="481B1617" w14:textId="77777777" w:rsidR="006E603C" w:rsidRDefault="006E603C" w:rsidP="006E603C">
            <w:pPr>
              <w:spacing w:line="720" w:lineRule="auto"/>
            </w:pPr>
          </w:p>
        </w:tc>
      </w:tr>
    </w:tbl>
    <w:p w14:paraId="06295E56" w14:textId="77777777" w:rsidR="00D678B1" w:rsidRPr="00690365" w:rsidRDefault="006E603C" w:rsidP="00556F08">
      <w:pPr>
        <w:tabs>
          <w:tab w:val="left" w:pos="228"/>
          <w:tab w:val="center" w:pos="7699"/>
          <w:tab w:val="left" w:pos="12195"/>
        </w:tabs>
        <w:rPr>
          <w:i/>
          <w:iCs/>
          <w:sz w:val="20"/>
          <w:szCs w:val="20"/>
        </w:rPr>
      </w:pPr>
      <w:r w:rsidRPr="00690365">
        <w:rPr>
          <w:i/>
          <w:iCs/>
          <w:sz w:val="20"/>
          <w:szCs w:val="20"/>
        </w:rPr>
        <w:t xml:space="preserve">Record keeping - file this routine service log sheet in the buildings Essential Services Folder       </w:t>
      </w:r>
      <w:r w:rsidR="00690365">
        <w:rPr>
          <w:i/>
          <w:iCs/>
          <w:sz w:val="20"/>
          <w:szCs w:val="20"/>
        </w:rPr>
        <w:t xml:space="preserve">     </w:t>
      </w:r>
      <w:r w:rsidR="00556F08">
        <w:rPr>
          <w:i/>
          <w:iCs/>
          <w:sz w:val="20"/>
          <w:szCs w:val="20"/>
        </w:rPr>
        <w:t xml:space="preserve">                                                                        </w:t>
      </w:r>
      <w:r w:rsidR="00690365">
        <w:rPr>
          <w:i/>
          <w:iCs/>
          <w:sz w:val="20"/>
          <w:szCs w:val="20"/>
        </w:rPr>
        <w:t xml:space="preserve">                  </w:t>
      </w:r>
      <w:r w:rsidRPr="00690365">
        <w:rPr>
          <w:i/>
          <w:iCs/>
          <w:sz w:val="20"/>
          <w:szCs w:val="20"/>
        </w:rPr>
        <w:t xml:space="preserve"> As per Aust standard AS 1851-2012</w:t>
      </w:r>
    </w:p>
    <w:sectPr w:rsidR="00D678B1" w:rsidRPr="00690365" w:rsidSect="00F75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962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DBED3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10BD49B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889B" w14:textId="77777777" w:rsidR="00FC297A" w:rsidRDefault="00FC2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B54E" w14:textId="688D9043" w:rsidR="00245271" w:rsidRDefault="00492FB1" w:rsidP="008231D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647"/>
        <w:tab w:val="right" w:pos="1474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3C170C">
      <w:rPr>
        <w:rFonts w:ascii="Book Antiqua" w:hAnsi="Book Antiqua" w:cs="Arial"/>
        <w:sz w:val="18"/>
        <w:szCs w:val="18"/>
      </w:rPr>
      <w:t>76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646DE2">
      <w:rPr>
        <w:rFonts w:ascii="Book Antiqua" w:hAnsi="Book Antiqua" w:cs="Arial"/>
        <w:sz w:val="18"/>
        <w:szCs w:val="18"/>
      </w:rPr>
      <w:t>E</w:t>
    </w:r>
    <w:r w:rsidR="004704A7">
      <w:rPr>
        <w:rFonts w:ascii="Book Antiqua" w:hAnsi="Book Antiqua" w:cs="Arial"/>
        <w:sz w:val="18"/>
        <w:szCs w:val="18"/>
      </w:rPr>
      <w:t>SM Routine Service</w:t>
    </w:r>
    <w:r w:rsidR="00646DE2">
      <w:rPr>
        <w:rFonts w:ascii="Book Antiqua" w:hAnsi="Book Antiqua" w:cs="Arial"/>
        <w:sz w:val="18"/>
        <w:szCs w:val="18"/>
      </w:rPr>
      <w:t xml:space="preserve">– </w:t>
    </w:r>
    <w:r w:rsidR="000E205F">
      <w:rPr>
        <w:rFonts w:ascii="Book Antiqua" w:hAnsi="Book Antiqua" w:cs="Arial"/>
        <w:sz w:val="18"/>
        <w:szCs w:val="18"/>
      </w:rPr>
      <w:t>Building Fire Integrity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FC297A">
      <w:rPr>
        <w:rStyle w:val="PageNumber"/>
        <w:rFonts w:ascii="Book Antiqua" w:hAnsi="Book Antiqua"/>
        <w:sz w:val="18"/>
        <w:szCs w:val="18"/>
      </w:rPr>
      <w:t>2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FC297A">
      <w:rPr>
        <w:rStyle w:val="PageNumber"/>
        <w:rFonts w:ascii="Book Antiqua" w:hAnsi="Book Antiqua"/>
        <w:sz w:val="18"/>
        <w:szCs w:val="18"/>
      </w:rPr>
      <w:t>11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FC297A">
      <w:rPr>
        <w:rStyle w:val="PageNumber"/>
        <w:rFonts w:ascii="Book Antiqua" w:hAnsi="Book Antiqua"/>
        <w:sz w:val="18"/>
        <w:szCs w:val="18"/>
      </w:rPr>
      <w:t>December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19A2" w14:textId="77777777" w:rsidR="00FC297A" w:rsidRDefault="00FC2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4D1B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29F3B74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12DD" w14:textId="77777777" w:rsidR="00FC297A" w:rsidRDefault="00FC2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597C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0C201F" wp14:editId="4039435E">
              <wp:simplePos x="0" y="0"/>
              <wp:positionH relativeFrom="column">
                <wp:posOffset>7224395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A3B85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C2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8.85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" filled="f" stroked="f">
              <v:textbox>
                <w:txbxContent>
                  <w:p w14:paraId="6FDA3B85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>E</w:t>
    </w:r>
    <w:r w:rsidR="004B2071">
      <w:rPr>
        <w:rFonts w:ascii="Book Antiqua" w:hAnsi="Book Antiqua" w:cs="Tahoma"/>
        <w:b/>
        <w:noProof/>
        <w:sz w:val="28"/>
        <w:szCs w:val="28"/>
        <w:lang w:val="en-US"/>
      </w:rPr>
      <w:t>SM Routine Service</w:t>
    </w:r>
    <w:r w:rsidR="00FB3E0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0E205F">
      <w:rPr>
        <w:rFonts w:ascii="Book Antiqua" w:hAnsi="Book Antiqua" w:cs="Tahoma"/>
        <w:b/>
        <w:noProof/>
        <w:sz w:val="28"/>
        <w:szCs w:val="28"/>
        <w:lang w:val="en-US"/>
      </w:rPr>
      <w:t>Building  Fire Integrity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DF94" w14:textId="77777777" w:rsidR="00FC297A" w:rsidRDefault="00FC2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04423656" o:spid="_x0000_i1026" type="#_x0000_t75" style="width:32.25pt;height:32.25pt;visibility:visible;mso-wrap-style:square" o:bullet="t">
        <v:imagedata r:id="rId1" o:title=""/>
      </v:shape>
    </w:pict>
  </w:numPicBullet>
  <w:abstractNum w:abstractNumId="0" w15:restartNumberingAfterBreak="0">
    <w:nsid w:val="0CBD5EC2"/>
    <w:multiLevelType w:val="hybridMultilevel"/>
    <w:tmpl w:val="19A89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EE7"/>
    <w:multiLevelType w:val="hybridMultilevel"/>
    <w:tmpl w:val="034A82D8"/>
    <w:lvl w:ilvl="0" w:tplc="FF24A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A4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A5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1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1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C9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4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1B1"/>
    <w:multiLevelType w:val="hybridMultilevel"/>
    <w:tmpl w:val="22568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6FA"/>
    <w:multiLevelType w:val="hybridMultilevel"/>
    <w:tmpl w:val="E3A2730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6F47"/>
    <w:multiLevelType w:val="hybridMultilevel"/>
    <w:tmpl w:val="A1FE15DA"/>
    <w:lvl w:ilvl="0" w:tplc="AFACC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80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CB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0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1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C3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42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2104049">
    <w:abstractNumId w:val="2"/>
  </w:num>
  <w:num w:numId="2" w16cid:durableId="1827429218">
    <w:abstractNumId w:val="4"/>
  </w:num>
  <w:num w:numId="3" w16cid:durableId="384184818">
    <w:abstractNumId w:val="0"/>
  </w:num>
  <w:num w:numId="4" w16cid:durableId="1574781996">
    <w:abstractNumId w:val="3"/>
  </w:num>
  <w:num w:numId="5" w16cid:durableId="1462308032">
    <w:abstractNumId w:val="1"/>
  </w:num>
  <w:num w:numId="6" w16cid:durableId="1542521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44D4"/>
    <w:rsid w:val="00040F43"/>
    <w:rsid w:val="0006351F"/>
    <w:rsid w:val="00086659"/>
    <w:rsid w:val="000E205F"/>
    <w:rsid w:val="000E4452"/>
    <w:rsid w:val="000F10A1"/>
    <w:rsid w:val="001713B9"/>
    <w:rsid w:val="001E3499"/>
    <w:rsid w:val="001F06C9"/>
    <w:rsid w:val="00245271"/>
    <w:rsid w:val="00271051"/>
    <w:rsid w:val="002A72C8"/>
    <w:rsid w:val="002F468A"/>
    <w:rsid w:val="00316520"/>
    <w:rsid w:val="00316EDB"/>
    <w:rsid w:val="00334260"/>
    <w:rsid w:val="00360897"/>
    <w:rsid w:val="003A24E7"/>
    <w:rsid w:val="003C170C"/>
    <w:rsid w:val="003E2E39"/>
    <w:rsid w:val="003F59E8"/>
    <w:rsid w:val="0043527F"/>
    <w:rsid w:val="004704A7"/>
    <w:rsid w:val="0048655E"/>
    <w:rsid w:val="00491D09"/>
    <w:rsid w:val="00492FB1"/>
    <w:rsid w:val="004B2071"/>
    <w:rsid w:val="004E0123"/>
    <w:rsid w:val="004F696A"/>
    <w:rsid w:val="00556F08"/>
    <w:rsid w:val="00564200"/>
    <w:rsid w:val="00581339"/>
    <w:rsid w:val="005905BB"/>
    <w:rsid w:val="005A496E"/>
    <w:rsid w:val="005B3941"/>
    <w:rsid w:val="005B5CA6"/>
    <w:rsid w:val="005E6475"/>
    <w:rsid w:val="00627F96"/>
    <w:rsid w:val="00646DE2"/>
    <w:rsid w:val="006509E3"/>
    <w:rsid w:val="00690365"/>
    <w:rsid w:val="006A6E70"/>
    <w:rsid w:val="006E3086"/>
    <w:rsid w:val="006E603C"/>
    <w:rsid w:val="006F1603"/>
    <w:rsid w:val="00712503"/>
    <w:rsid w:val="00715841"/>
    <w:rsid w:val="00736A09"/>
    <w:rsid w:val="00742BC6"/>
    <w:rsid w:val="0075752D"/>
    <w:rsid w:val="0079756D"/>
    <w:rsid w:val="008231D5"/>
    <w:rsid w:val="008703A1"/>
    <w:rsid w:val="00897493"/>
    <w:rsid w:val="008B4910"/>
    <w:rsid w:val="00905A04"/>
    <w:rsid w:val="009544E8"/>
    <w:rsid w:val="0095772E"/>
    <w:rsid w:val="00957A3F"/>
    <w:rsid w:val="00957EA1"/>
    <w:rsid w:val="0099685F"/>
    <w:rsid w:val="009A2EE5"/>
    <w:rsid w:val="009A73DA"/>
    <w:rsid w:val="009B3DB3"/>
    <w:rsid w:val="009F4251"/>
    <w:rsid w:val="009F512E"/>
    <w:rsid w:val="00A00F8C"/>
    <w:rsid w:val="00A0360D"/>
    <w:rsid w:val="00A67663"/>
    <w:rsid w:val="00A8005C"/>
    <w:rsid w:val="00A84059"/>
    <w:rsid w:val="00B0218E"/>
    <w:rsid w:val="00B30B32"/>
    <w:rsid w:val="00B57A7A"/>
    <w:rsid w:val="00B75DDC"/>
    <w:rsid w:val="00BB0A06"/>
    <w:rsid w:val="00BB6027"/>
    <w:rsid w:val="00BC408B"/>
    <w:rsid w:val="00BE336B"/>
    <w:rsid w:val="00C11F3A"/>
    <w:rsid w:val="00C40784"/>
    <w:rsid w:val="00C4085B"/>
    <w:rsid w:val="00C62271"/>
    <w:rsid w:val="00C878AD"/>
    <w:rsid w:val="00CA4315"/>
    <w:rsid w:val="00CB5B92"/>
    <w:rsid w:val="00D20896"/>
    <w:rsid w:val="00D2126A"/>
    <w:rsid w:val="00D31BB5"/>
    <w:rsid w:val="00D678B1"/>
    <w:rsid w:val="00DD026B"/>
    <w:rsid w:val="00DD2F2B"/>
    <w:rsid w:val="00DE1ECF"/>
    <w:rsid w:val="00E3368D"/>
    <w:rsid w:val="00EB7A10"/>
    <w:rsid w:val="00ED6791"/>
    <w:rsid w:val="00EF539B"/>
    <w:rsid w:val="00F01D81"/>
    <w:rsid w:val="00F17DB5"/>
    <w:rsid w:val="00F3422C"/>
    <w:rsid w:val="00F5417F"/>
    <w:rsid w:val="00F75C1C"/>
    <w:rsid w:val="00F75D05"/>
    <w:rsid w:val="00FB3E0D"/>
    <w:rsid w:val="00FC297A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525DC0AF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6</cp:revision>
  <cp:lastPrinted>2024-12-11T01:53:00Z</cp:lastPrinted>
  <dcterms:created xsi:type="dcterms:W3CDTF">2024-12-11T01:48:00Z</dcterms:created>
  <dcterms:modified xsi:type="dcterms:W3CDTF">2024-12-11T02:13:00Z</dcterms:modified>
</cp:coreProperties>
</file>